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23" w:rsidRPr="00293923" w:rsidRDefault="00293923" w:rsidP="002939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3923">
        <w:rPr>
          <w:rFonts w:ascii="Times New Roman" w:eastAsia="Times New Roman" w:hAnsi="Times New Roman" w:cs="Times New Roman"/>
          <w:b/>
          <w:bCs/>
          <w:kern w:val="36"/>
          <w:sz w:val="48"/>
          <w:szCs w:val="48"/>
          <w:lang w:eastAsia="ru-RU"/>
        </w:rPr>
        <w:t>Об утверждении федерального государственного образовательного стандарта дошкольного образования</w:t>
      </w:r>
    </w:p>
    <w:p w:rsidR="00293923" w:rsidRPr="00293923" w:rsidRDefault="00293923" w:rsidP="002939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w:t>
      </w:r>
      <w:r w:rsidRPr="00293923">
        <w:rPr>
          <w:rFonts w:ascii="Times New Roman" w:eastAsia="Times New Roman" w:hAnsi="Times New Roman" w:cs="Times New Roman"/>
          <w:sz w:val="24"/>
          <w:szCs w:val="24"/>
          <w:lang w:eastAsia="ru-RU"/>
        </w:rPr>
        <w:br/>
        <w:t xml:space="preserve">МИНИСТЕРСТВО ОБРАЗОВАНИЯ И НАУКИ РОССИЙСКОЙ ФЕДЕРАЦИИ </w:t>
      </w:r>
    </w:p>
    <w:p w:rsidR="00293923" w:rsidRPr="00293923" w:rsidRDefault="00293923" w:rsidP="002939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t xml:space="preserve">ПРИКАЗ </w:t>
      </w:r>
    </w:p>
    <w:p w:rsidR="00293923" w:rsidRPr="00293923" w:rsidRDefault="00293923" w:rsidP="002939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t>от 17 октября 2013 года N 1155</w:t>
      </w:r>
    </w:p>
    <w:p w:rsidR="00293923" w:rsidRPr="00293923" w:rsidRDefault="00293923" w:rsidP="002939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t xml:space="preserve">Об утверждении </w:t>
      </w:r>
      <w:hyperlink r:id="rId4" w:history="1">
        <w:r w:rsidRPr="00293923">
          <w:rPr>
            <w:rFonts w:ascii="Times New Roman" w:eastAsia="Times New Roman" w:hAnsi="Times New Roman" w:cs="Times New Roman"/>
            <w:color w:val="0000FF"/>
            <w:sz w:val="24"/>
            <w:szCs w:val="24"/>
            <w:u w:val="single"/>
            <w:lang w:eastAsia="ru-RU"/>
          </w:rPr>
          <w:t>федерального государственного образовательного стандарта дошкольного образования</w:t>
        </w:r>
      </w:hyperlink>
      <w:r w:rsidRPr="00293923">
        <w:rPr>
          <w:rFonts w:ascii="Times New Roman" w:eastAsia="Times New Roman" w:hAnsi="Times New Roman" w:cs="Times New Roman"/>
          <w:sz w:val="24"/>
          <w:szCs w:val="24"/>
          <w:lang w:eastAsia="ru-RU"/>
        </w:rPr>
        <w:t xml:space="preserve"> </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В соответствии с </w:t>
      </w:r>
      <w:hyperlink r:id="rId5" w:history="1">
        <w:r w:rsidRPr="00293923">
          <w:rPr>
            <w:rFonts w:ascii="Times New Roman" w:eastAsia="Times New Roman" w:hAnsi="Times New Roman" w:cs="Times New Roman"/>
            <w:color w:val="0000FF"/>
            <w:sz w:val="24"/>
            <w:szCs w:val="24"/>
            <w:u w:val="single"/>
            <w:lang w:eastAsia="ru-RU"/>
          </w:rPr>
          <w:t>пунктом 6 части 1 статьи 6 Федерального закона от 29 декабря 2012 года N 273-ФЗ "Об образовании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 </w:t>
      </w:r>
      <w:hyperlink r:id="rId6" w:history="1">
        <w:r w:rsidRPr="00293923">
          <w:rPr>
            <w:rFonts w:ascii="Times New Roman" w:eastAsia="Times New Roman" w:hAnsi="Times New Roman" w:cs="Times New Roman"/>
            <w:color w:val="0000FF"/>
            <w:sz w:val="24"/>
            <w:szCs w:val="24"/>
            <w:u w:val="single"/>
            <w:lang w:eastAsia="ru-RU"/>
          </w:rPr>
          <w:t>подпунктом 5.2.41 Положения о Министерстве образования и науки Российской Федерации</w:t>
        </w:r>
      </w:hyperlink>
      <w:r w:rsidRPr="00293923">
        <w:rPr>
          <w:rFonts w:ascii="Times New Roman" w:eastAsia="Times New Roman" w:hAnsi="Times New Roman" w:cs="Times New Roman"/>
          <w:sz w:val="24"/>
          <w:szCs w:val="24"/>
          <w:lang w:eastAsia="ru-RU"/>
        </w:rPr>
        <w:t xml:space="preserve">, утвержденного </w:t>
      </w:r>
      <w:hyperlink r:id="rId7" w:history="1">
        <w:r w:rsidRPr="0029392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w:t>
      </w:r>
      <w:proofErr w:type="gramStart"/>
      <w:r w:rsidRPr="00293923">
        <w:rPr>
          <w:rFonts w:ascii="Times New Roman" w:eastAsia="Times New Roman" w:hAnsi="Times New Roman" w:cs="Times New Roman"/>
          <w:sz w:val="24"/>
          <w:szCs w:val="24"/>
          <w:lang w:eastAsia="ru-RU"/>
        </w:rPr>
        <w:t xml:space="preserve">N 37, ст.4702), </w:t>
      </w:r>
      <w:hyperlink r:id="rId8" w:history="1">
        <w:r w:rsidRPr="00293923">
          <w:rPr>
            <w:rFonts w:ascii="Times New Roman" w:eastAsia="Times New Roman" w:hAnsi="Times New Roman" w:cs="Times New Roman"/>
            <w:color w:val="0000FF"/>
            <w:sz w:val="24"/>
            <w:szCs w:val="24"/>
            <w:u w:val="single"/>
            <w:lang w:eastAsia="ru-RU"/>
          </w:rPr>
          <w:t>пунктом 7 Правил разработки, утверждения федеральных государственных образовательных стандартов и внесения в них изменений</w:t>
        </w:r>
      </w:hyperlink>
      <w:r w:rsidRPr="00293923">
        <w:rPr>
          <w:rFonts w:ascii="Times New Roman" w:eastAsia="Times New Roman" w:hAnsi="Times New Roman" w:cs="Times New Roman"/>
          <w:sz w:val="24"/>
          <w:szCs w:val="24"/>
          <w:lang w:eastAsia="ru-RU"/>
        </w:rPr>
        <w:t xml:space="preserve">, утвержденных </w:t>
      </w:r>
      <w:hyperlink r:id="rId9" w:history="1">
        <w:r w:rsidRPr="0029392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августа 2013 года N 661</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2013, N 33, ст.4377),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приказываю:</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 Утвердить прилагаемый </w:t>
      </w:r>
      <w:hyperlink r:id="rId10" w:history="1">
        <w:r w:rsidRPr="00293923">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дошкольного образования</w:t>
        </w:r>
      </w:hyperlink>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hyperlink r:id="rId11" w:history="1">
        <w:r w:rsidRPr="00293923">
          <w:rPr>
            <w:rFonts w:ascii="Times New Roman" w:eastAsia="Times New Roman" w:hAnsi="Times New Roman" w:cs="Times New Roman"/>
            <w:color w:val="0000FF"/>
            <w:sz w:val="24"/>
            <w:szCs w:val="24"/>
            <w:u w:val="single"/>
            <w:lang w:eastAsia="ru-RU"/>
          </w:rPr>
          <w:t>от 23 ноября 2009 года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hyperlink>
      <w:r w:rsidRPr="0029392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8 февраля 2010 года, регистрационный N 16299);</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hyperlink r:id="rId12" w:history="1">
        <w:r w:rsidRPr="00293923">
          <w:rPr>
            <w:rFonts w:ascii="Times New Roman" w:eastAsia="Times New Roman" w:hAnsi="Times New Roman" w:cs="Times New Roman"/>
            <w:color w:val="0000FF"/>
            <w:sz w:val="24"/>
            <w:szCs w:val="24"/>
            <w:u w:val="single"/>
            <w:lang w:eastAsia="ru-RU"/>
          </w:rPr>
          <w:t>от 20 июля 2011 года N 2151 "Об утверждении федеральных государственных требований к условиям реализации основной общеобразовательной программы дошкольного образования"</w:t>
        </w:r>
      </w:hyperlink>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зарегистрирован</w:t>
      </w:r>
      <w:proofErr w:type="gramEnd"/>
      <w:r w:rsidRPr="00293923">
        <w:rPr>
          <w:rFonts w:ascii="Times New Roman" w:eastAsia="Times New Roman" w:hAnsi="Times New Roman" w:cs="Times New Roman"/>
          <w:sz w:val="24"/>
          <w:szCs w:val="24"/>
          <w:lang w:eastAsia="ru-RU"/>
        </w:rPr>
        <w:t xml:space="preserve"> Министерством юстиции Российской Федерации 14 </w:t>
      </w:r>
      <w:r w:rsidRPr="00293923">
        <w:rPr>
          <w:rFonts w:ascii="Times New Roman" w:eastAsia="Times New Roman" w:hAnsi="Times New Roman" w:cs="Times New Roman"/>
          <w:sz w:val="24"/>
          <w:szCs w:val="24"/>
          <w:lang w:eastAsia="ru-RU"/>
        </w:rPr>
        <w:lastRenderedPageBreak/>
        <w:t>ноября 2011 года, регистрационный N 22303).</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Настоящий приказ вступает в силу с 1 января 2014 года.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Министр</w:t>
      </w:r>
      <w:r w:rsidRPr="00293923">
        <w:rPr>
          <w:rFonts w:ascii="Times New Roman" w:eastAsia="Times New Roman" w:hAnsi="Times New Roman" w:cs="Times New Roman"/>
          <w:sz w:val="24"/>
          <w:szCs w:val="24"/>
          <w:lang w:eastAsia="ru-RU"/>
        </w:rPr>
        <w:br/>
        <w:t>Д.Ливанов</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t>Зарегистрировано</w:t>
      </w:r>
      <w:r w:rsidRPr="00293923">
        <w:rPr>
          <w:rFonts w:ascii="Times New Roman" w:eastAsia="Times New Roman" w:hAnsi="Times New Roman" w:cs="Times New Roman"/>
          <w:sz w:val="24"/>
          <w:szCs w:val="24"/>
          <w:lang w:eastAsia="ru-RU"/>
        </w:rPr>
        <w:br/>
        <w:t>в Министерстве юстиции</w:t>
      </w:r>
      <w:r w:rsidRPr="00293923">
        <w:rPr>
          <w:rFonts w:ascii="Times New Roman" w:eastAsia="Times New Roman" w:hAnsi="Times New Roman" w:cs="Times New Roman"/>
          <w:sz w:val="24"/>
          <w:szCs w:val="24"/>
          <w:lang w:eastAsia="ru-RU"/>
        </w:rPr>
        <w:br/>
        <w:t>Российской Федерации</w:t>
      </w:r>
      <w:r w:rsidRPr="00293923">
        <w:rPr>
          <w:rFonts w:ascii="Times New Roman" w:eastAsia="Times New Roman" w:hAnsi="Times New Roman" w:cs="Times New Roman"/>
          <w:sz w:val="24"/>
          <w:szCs w:val="24"/>
          <w:lang w:eastAsia="ru-RU"/>
        </w:rPr>
        <w:br/>
        <w:t>14 ноября 2013 года,</w:t>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регистрационный</w:t>
      </w:r>
      <w:proofErr w:type="gramEnd"/>
      <w:r w:rsidRPr="00293923">
        <w:rPr>
          <w:rFonts w:ascii="Times New Roman" w:eastAsia="Times New Roman" w:hAnsi="Times New Roman" w:cs="Times New Roman"/>
          <w:sz w:val="24"/>
          <w:szCs w:val="24"/>
          <w:lang w:eastAsia="ru-RU"/>
        </w:rPr>
        <w:t xml:space="preserve"> N 30384 </w:t>
      </w:r>
    </w:p>
    <w:p w:rsidR="00293923" w:rsidRPr="00293923" w:rsidRDefault="00293923" w:rsidP="002939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3923">
        <w:rPr>
          <w:rFonts w:ascii="Times New Roman" w:eastAsia="Times New Roman" w:hAnsi="Times New Roman" w:cs="Times New Roman"/>
          <w:b/>
          <w:bCs/>
          <w:sz w:val="36"/>
          <w:szCs w:val="36"/>
          <w:lang w:eastAsia="ru-RU"/>
        </w:rPr>
        <w:t>Приложение. Федеральный государственный образовательный стандарт дошкольного образования</w:t>
      </w:r>
    </w:p>
    <w:p w:rsidR="00293923" w:rsidRPr="00293923" w:rsidRDefault="00293923" w:rsidP="002939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Приложение </w:t>
      </w:r>
    </w:p>
    <w:p w:rsidR="00293923" w:rsidRPr="00293923" w:rsidRDefault="00293923" w:rsidP="002939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3923">
        <w:rPr>
          <w:rFonts w:ascii="Times New Roman" w:eastAsia="Times New Roman" w:hAnsi="Times New Roman" w:cs="Times New Roman"/>
          <w:b/>
          <w:bCs/>
          <w:sz w:val="27"/>
          <w:szCs w:val="27"/>
          <w:lang w:eastAsia="ru-RU"/>
        </w:rPr>
        <w:t>I. Общие положения</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1.2. Стандарт разработан на основе </w:t>
      </w:r>
      <w:hyperlink r:id="rId13" w:history="1">
        <w:r w:rsidRPr="00293923">
          <w:rPr>
            <w:rFonts w:ascii="Times New Roman" w:eastAsia="Times New Roman" w:hAnsi="Times New Roman" w:cs="Times New Roman"/>
            <w:color w:val="0000FF"/>
            <w:sz w:val="24"/>
            <w:szCs w:val="24"/>
            <w:u w:val="single"/>
            <w:lang w:eastAsia="ru-RU"/>
          </w:rPr>
          <w:t>Конституции Российской Федерации</w:t>
        </w:r>
      </w:hyperlink>
      <w:r w:rsidRPr="0029392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государственного образовательного стандарта дошкольного образования" style="width:6.75pt;height:17.25pt"/>
        </w:pict>
      </w:r>
      <w:r w:rsidRPr="00293923">
        <w:rPr>
          <w:rFonts w:ascii="Times New Roman" w:eastAsia="Times New Roman" w:hAnsi="Times New Roman" w:cs="Times New Roman"/>
          <w:sz w:val="24"/>
          <w:szCs w:val="24"/>
          <w:lang w:eastAsia="ru-RU"/>
        </w:rPr>
        <w:t xml:space="preserve"> и законодательства Российской Федерации и с учётом </w:t>
      </w:r>
      <w:hyperlink r:id="rId14" w:history="1">
        <w:r w:rsidRPr="00293923">
          <w:rPr>
            <w:rFonts w:ascii="Times New Roman" w:eastAsia="Times New Roman" w:hAnsi="Times New Roman" w:cs="Times New Roman"/>
            <w:color w:val="0000FF"/>
            <w:sz w:val="24"/>
            <w:szCs w:val="24"/>
            <w:u w:val="single"/>
            <w:lang w:eastAsia="ru-RU"/>
          </w:rPr>
          <w:t>Конвенц</w:t>
        </w:r>
        <w:proofErr w:type="gramStart"/>
        <w:r w:rsidRPr="00293923">
          <w:rPr>
            <w:rFonts w:ascii="Times New Roman" w:eastAsia="Times New Roman" w:hAnsi="Times New Roman" w:cs="Times New Roman"/>
            <w:color w:val="0000FF"/>
            <w:sz w:val="24"/>
            <w:szCs w:val="24"/>
            <w:u w:val="single"/>
            <w:lang w:eastAsia="ru-RU"/>
          </w:rPr>
          <w:t>ии ОО</w:t>
        </w:r>
        <w:proofErr w:type="gramEnd"/>
        <w:r w:rsidRPr="00293923">
          <w:rPr>
            <w:rFonts w:ascii="Times New Roman" w:eastAsia="Times New Roman" w:hAnsi="Times New Roman" w:cs="Times New Roman"/>
            <w:color w:val="0000FF"/>
            <w:sz w:val="24"/>
            <w:szCs w:val="24"/>
            <w:u w:val="single"/>
            <w:lang w:eastAsia="ru-RU"/>
          </w:rPr>
          <w:t>Н о правах ребенка</w:t>
        </w:r>
      </w:hyperlink>
      <w:r w:rsidRPr="00293923">
        <w:rPr>
          <w:rFonts w:ascii="Times New Roman" w:eastAsia="Times New Roman" w:hAnsi="Times New Roman" w:cs="Times New Roman"/>
          <w:sz w:val="24"/>
          <w:szCs w:val="24"/>
          <w:lang w:eastAsia="ru-RU"/>
        </w:rPr>
        <w:pict>
          <v:shape id="_x0000_i1026"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 в основе которых заложены следующие основные принципы:</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27" type="#_x0000_t75" alt="Об утверждении федерального государственного образовательного стандарта дошкольного образования" style="width:6.75pt;height:17.25pt"/>
        </w:pict>
      </w:r>
      <w:r w:rsidRPr="00293923">
        <w:rPr>
          <w:rFonts w:ascii="Times New Roman" w:eastAsia="Times New Roman" w:hAnsi="Times New Roman" w:cs="Times New Roman"/>
          <w:sz w:val="24"/>
          <w:szCs w:val="24"/>
          <w:lang w:eastAsia="ru-RU"/>
        </w:rPr>
        <w:t>Российская газета, 25 декабря 1993 года; Собрание законодательства Российской Федерации 2009, N 1, ст.1, ст.2.</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28"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Сборник международных договоров СССР, 1993, выпуск XLVI.</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293923">
        <w:rPr>
          <w:rFonts w:ascii="Times New Roman" w:eastAsia="Times New Roman" w:hAnsi="Times New Roman" w:cs="Times New Roman"/>
          <w:sz w:val="24"/>
          <w:szCs w:val="24"/>
          <w:lang w:eastAsia="ru-RU"/>
        </w:rPr>
        <w:t>самоценности</w:t>
      </w:r>
      <w:proofErr w:type="spellEnd"/>
      <w:r w:rsidRPr="00293923">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293923">
        <w:rPr>
          <w:rFonts w:ascii="Times New Roman" w:eastAsia="Times New Roman" w:hAnsi="Times New Roman" w:cs="Times New Roman"/>
          <w:sz w:val="24"/>
          <w:szCs w:val="24"/>
          <w:lang w:eastAsia="ru-RU"/>
        </w:rPr>
        <w:t>самоценность</w:t>
      </w:r>
      <w:proofErr w:type="spellEnd"/>
      <w:r w:rsidRPr="00293923">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уважение личности ребенка;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1.3. В Стандарте учитываются: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1.4. Основные принципы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4) поддержка инициативы детей в различных видах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сотрудничество Организации с семьей;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6) приобщение детей к </w:t>
      </w:r>
      <w:proofErr w:type="spellStart"/>
      <w:r w:rsidRPr="00293923">
        <w:rPr>
          <w:rFonts w:ascii="Times New Roman" w:eastAsia="Times New Roman" w:hAnsi="Times New Roman" w:cs="Times New Roman"/>
          <w:sz w:val="24"/>
          <w:szCs w:val="24"/>
          <w:lang w:eastAsia="ru-RU"/>
        </w:rPr>
        <w:t>социокультурным</w:t>
      </w:r>
      <w:proofErr w:type="spellEnd"/>
      <w:r w:rsidRPr="00293923">
        <w:rPr>
          <w:rFonts w:ascii="Times New Roman" w:eastAsia="Times New Roman" w:hAnsi="Times New Roman" w:cs="Times New Roman"/>
          <w:sz w:val="24"/>
          <w:szCs w:val="24"/>
          <w:lang w:eastAsia="ru-RU"/>
        </w:rPr>
        <w:t xml:space="preserve"> нормам, традициям семьи, общества и государства;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9) учет этнокультурной ситуации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1.5. Стандарт направлен на достижение следующих целей: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повышение социального статуса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1.6. Стандарт направлен на решение следующих задач:</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293923">
        <w:rPr>
          <w:rFonts w:ascii="Times New Roman" w:eastAsia="Times New Roman" w:hAnsi="Times New Roman" w:cs="Times New Roman"/>
          <w:sz w:val="24"/>
          <w:szCs w:val="24"/>
          <w:lang w:eastAsia="ru-RU"/>
        </w:rPr>
        <w:t>социокультурных</w:t>
      </w:r>
      <w:proofErr w:type="spellEnd"/>
      <w:r w:rsidRPr="00293923">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8) формирования </w:t>
      </w:r>
      <w:proofErr w:type="spellStart"/>
      <w:r w:rsidRPr="00293923">
        <w:rPr>
          <w:rFonts w:ascii="Times New Roman" w:eastAsia="Times New Roman" w:hAnsi="Times New Roman" w:cs="Times New Roman"/>
          <w:sz w:val="24"/>
          <w:szCs w:val="24"/>
          <w:lang w:eastAsia="ru-RU"/>
        </w:rPr>
        <w:t>социокультурной</w:t>
      </w:r>
      <w:proofErr w:type="spellEnd"/>
      <w:r w:rsidRPr="00293923">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1.7. Стандарт является основой </w:t>
      </w:r>
      <w:proofErr w:type="gramStart"/>
      <w:r w:rsidRPr="00293923">
        <w:rPr>
          <w:rFonts w:ascii="Times New Roman" w:eastAsia="Times New Roman" w:hAnsi="Times New Roman" w:cs="Times New Roman"/>
          <w:sz w:val="24"/>
          <w:szCs w:val="24"/>
          <w:lang w:eastAsia="ru-RU"/>
        </w:rPr>
        <w:t>для</w:t>
      </w:r>
      <w:proofErr w:type="gramEnd"/>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разработки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1.8. Станда</w:t>
      </w:r>
      <w:proofErr w:type="gramStart"/>
      <w:r w:rsidRPr="00293923">
        <w:rPr>
          <w:rFonts w:ascii="Times New Roman" w:eastAsia="Times New Roman" w:hAnsi="Times New Roman" w:cs="Times New Roman"/>
          <w:sz w:val="24"/>
          <w:szCs w:val="24"/>
          <w:lang w:eastAsia="ru-RU"/>
        </w:rPr>
        <w:t>рт вкл</w:t>
      </w:r>
      <w:proofErr w:type="gramEnd"/>
      <w:r w:rsidRPr="00293923">
        <w:rPr>
          <w:rFonts w:ascii="Times New Roman" w:eastAsia="Times New Roman" w:hAnsi="Times New Roman" w:cs="Times New Roman"/>
          <w:sz w:val="24"/>
          <w:szCs w:val="24"/>
          <w:lang w:eastAsia="ru-RU"/>
        </w:rPr>
        <w:t xml:space="preserve">ючает в себя требования к: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структуре Программы и ее объему;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условиям реализации Программы;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результатам освоения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3923">
        <w:rPr>
          <w:rFonts w:ascii="Times New Roman" w:eastAsia="Times New Roman" w:hAnsi="Times New Roman" w:cs="Times New Roman"/>
          <w:b/>
          <w:bCs/>
          <w:sz w:val="27"/>
          <w:szCs w:val="27"/>
          <w:lang w:eastAsia="ru-RU"/>
        </w:rPr>
        <w:t>II. Требования к структуре образовательной программы дошкольного образования и ее объему</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5" w:history="1">
        <w:r w:rsidRPr="00293923">
          <w:rPr>
            <w:rFonts w:ascii="Times New Roman" w:eastAsia="Times New Roman" w:hAnsi="Times New Roman" w:cs="Times New Roman"/>
            <w:color w:val="0000FF"/>
            <w:sz w:val="24"/>
            <w:szCs w:val="24"/>
            <w:u w:val="single"/>
            <w:lang w:eastAsia="ru-RU"/>
          </w:rPr>
          <w:t>пункте 1.6 Стандарта</w:t>
        </w:r>
      </w:hyperlink>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w:t>
      </w:r>
      <w:r w:rsidRPr="00293923">
        <w:rPr>
          <w:rFonts w:ascii="Times New Roman" w:eastAsia="Times New Roman" w:hAnsi="Times New Roman" w:cs="Times New Roman"/>
          <w:sz w:val="24"/>
          <w:szCs w:val="24"/>
          <w:lang w:eastAsia="ru-RU"/>
        </w:rPr>
        <w:lastRenderedPageBreak/>
        <w:t>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2.4. Программа направлена на: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на создание развивающей образовательной среды, которая представляет собой систему условий социализации и индивидуализации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293923">
        <w:rPr>
          <w:rFonts w:ascii="Times New Roman" w:eastAsia="Times New Roman" w:hAnsi="Times New Roman" w:cs="Times New Roman"/>
          <w:sz w:val="24"/>
          <w:szCs w:val="24"/>
          <w:lang w:eastAsia="ru-RU"/>
        </w:rPr>
        <w:pict>
          <v:shape id="_x0000_i1029"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30" type="#_x0000_t75" alt="Об утверждении федерального государственного образовательного стандарта дошкольного образования" style="width:8.25pt;height:17.25pt"/>
        </w:pict>
      </w:r>
      <w:hyperlink r:id="rId16" w:history="1">
        <w:r w:rsidRPr="00293923">
          <w:rPr>
            <w:rFonts w:ascii="Times New Roman" w:eastAsia="Times New Roman" w:hAnsi="Times New Roman" w:cs="Times New Roman"/>
            <w:color w:val="0000FF"/>
            <w:sz w:val="24"/>
            <w:szCs w:val="24"/>
            <w:u w:val="single"/>
            <w:lang w:eastAsia="ru-RU"/>
          </w:rPr>
          <w:t>Часть 6 статьи 12 Федерального закона от 29 декабря 2012 года N 273-ФЗ "Об образовании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Программа может реализовываться в течение всего времени пребывания</w:t>
      </w:r>
      <w:r w:rsidRPr="00293923">
        <w:rPr>
          <w:rFonts w:ascii="Times New Roman" w:eastAsia="Times New Roman" w:hAnsi="Times New Roman" w:cs="Times New Roman"/>
          <w:sz w:val="24"/>
          <w:szCs w:val="24"/>
          <w:lang w:eastAsia="ru-RU"/>
        </w:rPr>
        <w:pict>
          <v:shape id="_x0000_i1031"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 xml:space="preserve"> детей в Организации.</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32"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социально-коммуникативное развитие;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познавательное развитие;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речевое развитие;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lastRenderedPageBreak/>
        <w:t>художественно-эстетическое развитие;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физическое развитие.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293923">
        <w:rPr>
          <w:rFonts w:ascii="Times New Roman" w:eastAsia="Times New Roman" w:hAnsi="Times New Roman" w:cs="Times New Roman"/>
          <w:sz w:val="24"/>
          <w:szCs w:val="24"/>
          <w:lang w:eastAsia="ru-RU"/>
        </w:rPr>
        <w:t>саморегуляции</w:t>
      </w:r>
      <w:proofErr w:type="spellEnd"/>
      <w:r w:rsidRPr="0029392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93923">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93923">
        <w:rPr>
          <w:rFonts w:ascii="Times New Roman" w:eastAsia="Times New Roman" w:hAnsi="Times New Roman" w:cs="Times New Roman"/>
          <w:sz w:val="24"/>
          <w:szCs w:val="24"/>
          <w:lang w:eastAsia="ru-RU"/>
        </w:rPr>
        <w:t>социокультурных</w:t>
      </w:r>
      <w:proofErr w:type="spellEnd"/>
      <w:r w:rsidRPr="00293923">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общем</w:t>
      </w:r>
      <w:proofErr w:type="gramEnd"/>
      <w:r w:rsidRPr="00293923">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93923">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93923">
        <w:rPr>
          <w:rFonts w:ascii="Times New Roman" w:eastAsia="Times New Roman" w:hAnsi="Times New Roman" w:cs="Times New Roman"/>
          <w:sz w:val="24"/>
          <w:szCs w:val="24"/>
          <w:lang w:eastAsia="ru-RU"/>
        </w:rPr>
        <w:t>саморегуляции</w:t>
      </w:r>
      <w:proofErr w:type="spellEnd"/>
      <w:r w:rsidRPr="00293923">
        <w:rPr>
          <w:rFonts w:ascii="Times New Roman" w:eastAsia="Times New Roman" w:hAnsi="Times New Roman" w:cs="Times New Roman"/>
          <w:sz w:val="24"/>
          <w:szCs w:val="24"/>
          <w:lang w:eastAsia="ru-RU"/>
        </w:rPr>
        <w:t xml:space="preserve"> в двигательной сфере;</w:t>
      </w:r>
      <w:proofErr w:type="gramEnd"/>
      <w:r w:rsidRPr="00293923">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w:t>
      </w:r>
      <w:r w:rsidRPr="00293923">
        <w:rPr>
          <w:rFonts w:ascii="Times New Roman" w:eastAsia="Times New Roman" w:hAnsi="Times New Roman" w:cs="Times New Roman"/>
          <w:sz w:val="24"/>
          <w:szCs w:val="24"/>
          <w:lang w:eastAsia="ru-RU"/>
        </w:rPr>
        <w:lastRenderedPageBreak/>
        <w:t>двигательном режиме, закаливании, при формировании полезных привычек и др.).</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2.7. </w:t>
      </w:r>
      <w:proofErr w:type="gramStart"/>
      <w:r w:rsidRPr="00293923">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w:t>
      </w:r>
      <w:proofErr w:type="gramEnd"/>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тактильно-двигательные игры;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93923">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предметно-пространственная развивающая образовательная среда;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2) характер взаимодействия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характер взаимодействия с другими детьми;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система отношений ребенка к миру, к другим людям, к себе самому.</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lastRenderedPageBreak/>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7" w:history="1">
        <w:r w:rsidRPr="00293923">
          <w:rPr>
            <w:rFonts w:ascii="Times New Roman" w:eastAsia="Times New Roman" w:hAnsi="Times New Roman" w:cs="Times New Roman"/>
            <w:color w:val="0000FF"/>
            <w:sz w:val="24"/>
            <w:szCs w:val="24"/>
            <w:u w:val="single"/>
            <w:lang w:eastAsia="ru-RU"/>
          </w:rPr>
          <w:t>пункт 2.5 Стандарта</w:t>
        </w:r>
      </w:hyperlink>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Пояснительная записка должна раскрывать:</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цели и задачи реализации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принципы и подходы к формированию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Содержательный раздел Программы должен включать:</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923">
        <w:rPr>
          <w:rFonts w:ascii="Times New Roman" w:eastAsia="Times New Roman" w:hAnsi="Times New Roman" w:cs="Times New Roman"/>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w:t>
      </w:r>
      <w:r w:rsidRPr="00293923">
        <w:rPr>
          <w:rFonts w:ascii="Times New Roman" w:eastAsia="Times New Roman" w:hAnsi="Times New Roman" w:cs="Times New Roman"/>
          <w:sz w:val="24"/>
          <w:szCs w:val="24"/>
          <w:lang w:eastAsia="ru-RU"/>
        </w:rPr>
        <w:lastRenderedPageBreak/>
        <w:t>и методических пособий, обеспечивающих реализацию данного содержания;</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содержательном разделе Программы должны быть представлены: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б) способы и направления поддержки детской инициативы;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специфику национальных, </w:t>
      </w:r>
      <w:proofErr w:type="spellStart"/>
      <w:r w:rsidRPr="00293923">
        <w:rPr>
          <w:rFonts w:ascii="Times New Roman" w:eastAsia="Times New Roman" w:hAnsi="Times New Roman" w:cs="Times New Roman"/>
          <w:sz w:val="24"/>
          <w:szCs w:val="24"/>
          <w:lang w:eastAsia="ru-RU"/>
        </w:rPr>
        <w:t>социокультурных</w:t>
      </w:r>
      <w:proofErr w:type="spellEnd"/>
      <w:r w:rsidRPr="00293923">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сложившиеся традиции Организации или Группы.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lastRenderedPageBreak/>
        <w:br/>
        <w:t xml:space="preserve">Коррекционная работа и/или инклюзивное образование должны быть направлены </w:t>
      </w:r>
      <w:proofErr w:type="gramStart"/>
      <w:r w:rsidRPr="00293923">
        <w:rPr>
          <w:rFonts w:ascii="Times New Roman" w:eastAsia="Times New Roman" w:hAnsi="Times New Roman" w:cs="Times New Roman"/>
          <w:sz w:val="24"/>
          <w:szCs w:val="24"/>
          <w:lang w:eastAsia="ru-RU"/>
        </w:rPr>
        <w:t>на</w:t>
      </w:r>
      <w:proofErr w:type="gramEnd"/>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 обеспечение </w:t>
      </w:r>
      <w:proofErr w:type="gramStart"/>
      <w:r w:rsidRPr="00293923">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293923">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93923">
        <w:rPr>
          <w:rFonts w:ascii="Times New Roman" w:eastAsia="Times New Roman" w:hAnsi="Times New Roman" w:cs="Times New Roman"/>
          <w:sz w:val="24"/>
          <w:szCs w:val="24"/>
          <w:lang w:eastAsia="ru-RU"/>
        </w:rPr>
        <w:t>представлена</w:t>
      </w:r>
      <w:proofErr w:type="gramEnd"/>
      <w:r w:rsidRPr="00293923">
        <w:rPr>
          <w:rFonts w:ascii="Times New Roman" w:eastAsia="Times New Roman" w:hAnsi="Times New Roman" w:cs="Times New Roman"/>
          <w:sz w:val="24"/>
          <w:szCs w:val="24"/>
          <w:lang w:eastAsia="ru-RU"/>
        </w:rPr>
        <w:t xml:space="preserve"> развернуто в соответствии с </w:t>
      </w:r>
      <w:hyperlink r:id="rId18" w:history="1">
        <w:r w:rsidRPr="00293923">
          <w:rPr>
            <w:rFonts w:ascii="Times New Roman" w:eastAsia="Times New Roman" w:hAnsi="Times New Roman" w:cs="Times New Roman"/>
            <w:color w:val="0000FF"/>
            <w:sz w:val="24"/>
            <w:szCs w:val="24"/>
            <w:u w:val="single"/>
            <w:lang w:eastAsia="ru-RU"/>
          </w:rPr>
          <w:t>пунктом 2.11 Стандарта</w:t>
        </w:r>
      </w:hyperlink>
      <w:r w:rsidRPr="00293923">
        <w:rPr>
          <w:rFonts w:ascii="Times New Roman" w:eastAsia="Times New Roman" w:hAnsi="Times New Roman" w:cs="Times New Roman"/>
          <w:sz w:val="24"/>
          <w:szCs w:val="24"/>
          <w:lang w:eastAsia="ru-RU"/>
        </w:rPr>
        <w:t>, в случае если она не соответствует одной из примерных программ.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краткой презентации Программы должны быть указаны: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w:t>
      </w:r>
      <w:r w:rsidRPr="00293923">
        <w:rPr>
          <w:rFonts w:ascii="Times New Roman" w:eastAsia="Times New Roman" w:hAnsi="Times New Roman" w:cs="Times New Roman"/>
          <w:sz w:val="24"/>
          <w:szCs w:val="24"/>
          <w:lang w:eastAsia="ru-RU"/>
        </w:rPr>
        <w:lastRenderedPageBreak/>
        <w:t>если Программа предусматривает особенности ее реализации для этой категории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используемые Примерные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3923">
        <w:rPr>
          <w:rFonts w:ascii="Times New Roman" w:eastAsia="Times New Roman" w:hAnsi="Times New Roman" w:cs="Times New Roman"/>
          <w:b/>
          <w:bCs/>
          <w:sz w:val="27"/>
          <w:szCs w:val="27"/>
          <w:lang w:eastAsia="ru-RU"/>
        </w:rPr>
        <w:t>III. Требования к условиям реализации основной образовательной программы дошкольного образования</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обеспечивает эмоциональное благополучие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обеспечивает открытость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3.2.1. Для успешной реализации Программы должны быть обеспечены следующие психолого-педагогические условия: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93923">
        <w:rPr>
          <w:rFonts w:ascii="Times New Roman" w:eastAsia="Times New Roman" w:hAnsi="Times New Roman" w:cs="Times New Roman"/>
          <w:sz w:val="24"/>
          <w:szCs w:val="24"/>
          <w:lang w:eastAsia="ru-RU"/>
        </w:rPr>
        <w:t>недопустимость</w:t>
      </w:r>
      <w:proofErr w:type="gramEnd"/>
      <w:r w:rsidRPr="00293923">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293923">
        <w:rPr>
          <w:rFonts w:ascii="Times New Roman" w:eastAsia="Times New Roman" w:hAnsi="Times New Roman" w:cs="Times New Roman"/>
          <w:sz w:val="24"/>
          <w:szCs w:val="24"/>
          <w:lang w:eastAsia="ru-RU"/>
        </w:rPr>
        <w:pict>
          <v:shape id="_x0000_i1033"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34" type="#_x0000_t75" alt="Об утверждении федерального государственного образовательного стандарта дошкольного образования" style="width:8.25pt;height:17.25pt"/>
        </w:pict>
      </w:r>
      <w:hyperlink r:id="rId19" w:history="1">
        <w:r w:rsidRPr="00293923">
          <w:rPr>
            <w:rFonts w:ascii="Times New Roman" w:eastAsia="Times New Roman" w:hAnsi="Times New Roman" w:cs="Times New Roman"/>
            <w:color w:val="0000FF"/>
            <w:sz w:val="24"/>
            <w:szCs w:val="24"/>
            <w:u w:val="single"/>
            <w:lang w:eastAsia="ru-RU"/>
          </w:rPr>
          <w:t>Пункт 9 части 1 статьи 34 Федерального закона от 29 декабря 2012 года N 273-ФЗ "Об образовании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3.2.2. </w:t>
      </w:r>
      <w:proofErr w:type="gramStart"/>
      <w:r w:rsidRPr="00293923">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93923">
        <w:rPr>
          <w:rFonts w:ascii="Times New Roman" w:eastAsia="Times New Roman" w:hAnsi="Times New Roman" w:cs="Times New Roman"/>
          <w:sz w:val="24"/>
          <w:szCs w:val="24"/>
          <w:lang w:eastAsia="ru-RU"/>
        </w:rPr>
        <w:t xml:space="preserve"> посредством организации инклюзивного </w:t>
      </w:r>
      <w:r w:rsidRPr="00293923">
        <w:rPr>
          <w:rFonts w:ascii="Times New Roman" w:eastAsia="Times New Roman" w:hAnsi="Times New Roman" w:cs="Times New Roman"/>
          <w:sz w:val="24"/>
          <w:szCs w:val="24"/>
          <w:lang w:eastAsia="ru-RU"/>
        </w:rPr>
        <w:lastRenderedPageBreak/>
        <w:t>образования детей с ограниченными возможностями здоровья.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оптимизации работы с группой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93923">
        <w:rPr>
          <w:rFonts w:ascii="Times New Roman" w:eastAsia="Times New Roman" w:hAnsi="Times New Roman" w:cs="Times New Roman"/>
          <w:sz w:val="24"/>
          <w:szCs w:val="24"/>
          <w:lang w:eastAsia="ru-RU"/>
        </w:rPr>
        <w:t>которую</w:t>
      </w:r>
      <w:proofErr w:type="gramEnd"/>
      <w:r w:rsidRPr="00293923">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Участие ребенка в психологической диагностике допускается только с согласия его родителей (законных представителей).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1) обеспечение эмоционального благополучия через: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непосредственное общение с каждым ребенком;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уважительное отношение к каждому ребенку, к его чувствам и потребностям;</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поддержку индивидуальности и инициативы детей через:</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создание условий для свободного выбора детьми деятельности, участников совместной деятельности;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lastRenderedPageBreak/>
        <w:t>создание условий для принятия детьми решений, выражения своих чувств и мыслей;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spellStart"/>
      <w:r w:rsidRPr="00293923">
        <w:rPr>
          <w:rFonts w:ascii="Times New Roman" w:eastAsia="Times New Roman" w:hAnsi="Times New Roman" w:cs="Times New Roman"/>
          <w:sz w:val="24"/>
          <w:szCs w:val="24"/>
          <w:lang w:eastAsia="ru-RU"/>
        </w:rPr>
        <w:t>недирективную</w:t>
      </w:r>
      <w:proofErr w:type="spellEnd"/>
      <w:r w:rsidRPr="00293923">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923">
        <w:rPr>
          <w:rFonts w:ascii="Times New Roman" w:eastAsia="Times New Roman" w:hAnsi="Times New Roman" w:cs="Times New Roman"/>
          <w:sz w:val="24"/>
          <w:szCs w:val="24"/>
          <w:lang w:eastAsia="ru-RU"/>
        </w:rPr>
        <w:t>3) установление правил взаимодействия в разных ситуациях:</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развитие коммуникативных способностей детей, позволяющих разрешать конфликтные ситуации со сверстниками;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развитие умения детей работать в группе сверстников;</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создание условий для овладения культурными средствами деятельности;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поддержку спонтанной игры детей, ее обогащение, обеспечение игрового времени и пространства;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оценку индивидуального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293923">
        <w:rPr>
          <w:rFonts w:ascii="Times New Roman" w:eastAsia="Times New Roman" w:hAnsi="Times New Roman" w:cs="Times New Roman"/>
          <w:sz w:val="24"/>
          <w:szCs w:val="24"/>
          <w:lang w:eastAsia="ru-RU"/>
        </w:rPr>
        <w:t>для</w:t>
      </w:r>
      <w:proofErr w:type="gramEnd"/>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w:t>
      </w:r>
      <w:r w:rsidRPr="00293923">
        <w:rPr>
          <w:rFonts w:ascii="Times New Roman" w:eastAsia="Times New Roman" w:hAnsi="Times New Roman" w:cs="Times New Roman"/>
          <w:sz w:val="24"/>
          <w:szCs w:val="24"/>
          <w:lang w:eastAsia="ru-RU"/>
        </w:rPr>
        <w:lastRenderedPageBreak/>
        <w:t>инклюзивного образования (в случае его организации);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3.2.8. Организация должна создавать возможности: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3.2.9. </w:t>
      </w:r>
      <w:proofErr w:type="gramStart"/>
      <w:r w:rsidRPr="00293923">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proofErr w:type="spellStart"/>
        <w:r w:rsidRPr="00293923">
          <w:rPr>
            <w:rFonts w:ascii="Times New Roman" w:eastAsia="Times New Roman" w:hAnsi="Times New Roman" w:cs="Times New Roman"/>
            <w:color w:val="0000FF"/>
            <w:sz w:val="24"/>
            <w:szCs w:val="24"/>
            <w:u w:val="single"/>
            <w:lang w:eastAsia="ru-RU"/>
          </w:rPr>
          <w:t>СанПиН</w:t>
        </w:r>
        <w:proofErr w:type="spellEnd"/>
        <w:r w:rsidRPr="00293923">
          <w:rPr>
            <w:rFonts w:ascii="Times New Roman" w:eastAsia="Times New Roman" w:hAnsi="Times New Roman" w:cs="Times New Roman"/>
            <w:color w:val="0000FF"/>
            <w:sz w:val="24"/>
            <w:szCs w:val="24"/>
            <w:u w:val="single"/>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293923">
        <w:rPr>
          <w:rFonts w:ascii="Times New Roman" w:eastAsia="Times New Roman" w:hAnsi="Times New Roman" w:cs="Times New Roman"/>
          <w:sz w:val="24"/>
          <w:szCs w:val="24"/>
          <w:lang w:eastAsia="ru-RU"/>
        </w:rPr>
        <w:t xml:space="preserve">, утвержденным </w:t>
      </w:r>
      <w:hyperlink r:id="rId21" w:history="1">
        <w:r w:rsidRPr="00293923">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15 мая 2013 года N 26</w:t>
        </w:r>
      </w:hyperlink>
      <w:r w:rsidRPr="00293923">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29 мая 2013 года, регистрационный N 28564).</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3.3.Требования к развивающей предметно-пространственной среде.</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3.3.1. </w:t>
      </w:r>
      <w:proofErr w:type="gramStart"/>
      <w:r w:rsidRPr="00293923">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rsidRPr="00293923">
        <w:rPr>
          <w:rFonts w:ascii="Times New Roman" w:eastAsia="Times New Roman" w:hAnsi="Times New Roman" w:cs="Times New Roman"/>
          <w:sz w:val="24"/>
          <w:szCs w:val="24"/>
          <w:lang w:eastAsia="ru-RU"/>
        </w:rPr>
        <w:lastRenderedPageBreak/>
        <w:t>коррекции недостатков их развития.</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3.3.3. Развивающая предметно-пространственная среда должна обеспечивать: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реализацию различных образовательных программ;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 случае организации инклюзивного образования - необходимые для него условия;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двигательную активность, в том числе развитие крупной и мелкой моторики, участие в подвижных играх и соревнованиях;</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эмоциональное благополучие детей во взаимодействии с предметно-пространственным окружением;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возможность самовыражения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 xml:space="preserve">2) </w:t>
      </w:r>
      <w:proofErr w:type="gramStart"/>
      <w:r w:rsidRPr="00293923">
        <w:rPr>
          <w:rFonts w:ascii="Times New Roman" w:eastAsia="Times New Roman" w:hAnsi="Times New Roman" w:cs="Times New Roman"/>
          <w:sz w:val="24"/>
          <w:szCs w:val="24"/>
          <w:lang w:eastAsia="ru-RU"/>
        </w:rPr>
        <w:t>Трансформируемое</w:t>
      </w:r>
      <w:proofErr w:type="gramEnd"/>
      <w:r w:rsidRPr="00293923">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923">
        <w:rPr>
          <w:rFonts w:ascii="Times New Roman" w:eastAsia="Times New Roman" w:hAnsi="Times New Roman" w:cs="Times New Roman"/>
          <w:sz w:val="24"/>
          <w:szCs w:val="24"/>
          <w:lang w:eastAsia="ru-RU"/>
        </w:rPr>
        <w:t xml:space="preserve">3) </w:t>
      </w:r>
      <w:proofErr w:type="spellStart"/>
      <w:r w:rsidRPr="00293923">
        <w:rPr>
          <w:rFonts w:ascii="Times New Roman" w:eastAsia="Times New Roman" w:hAnsi="Times New Roman" w:cs="Times New Roman"/>
          <w:sz w:val="24"/>
          <w:szCs w:val="24"/>
          <w:lang w:eastAsia="ru-RU"/>
        </w:rPr>
        <w:t>Полифункциональность</w:t>
      </w:r>
      <w:proofErr w:type="spellEnd"/>
      <w:r w:rsidRPr="00293923">
        <w:rPr>
          <w:rFonts w:ascii="Times New Roman" w:eastAsia="Times New Roman" w:hAnsi="Times New Roman" w:cs="Times New Roman"/>
          <w:sz w:val="24"/>
          <w:szCs w:val="24"/>
          <w:lang w:eastAsia="ru-RU"/>
        </w:rPr>
        <w:t xml:space="preserve"> материалов предполагает:</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возможность разнообразного использования различных составляющих предметной среды, например, детской мебели, матов, мягких модулей, ширм и т.д.;</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Вариативность среды предполагает:</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923">
        <w:rPr>
          <w:rFonts w:ascii="Times New Roman" w:eastAsia="Times New Roman" w:hAnsi="Times New Roman" w:cs="Times New Roman"/>
          <w:sz w:val="24"/>
          <w:szCs w:val="24"/>
          <w:lang w:eastAsia="ru-RU"/>
        </w:rPr>
        <w:t>5) Доступность среды предполагает:</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исправность и сохранность материалов и оборудования.</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3.4. Требования к кадровым условиям реализации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22" w:history="1">
        <w:r w:rsidRPr="00293923">
          <w:rPr>
            <w:rFonts w:ascii="Times New Roman" w:eastAsia="Times New Roman" w:hAnsi="Times New Roman" w:cs="Times New Roman"/>
            <w:color w:val="0000FF"/>
            <w:sz w:val="24"/>
            <w:szCs w:val="24"/>
            <w:u w:val="single"/>
            <w:lang w:eastAsia="ru-RU"/>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hyperlink>
      <w:r w:rsidRPr="00293923">
        <w:rPr>
          <w:rFonts w:ascii="Times New Roman" w:eastAsia="Times New Roman" w:hAnsi="Times New Roman" w:cs="Times New Roman"/>
          <w:sz w:val="24"/>
          <w:szCs w:val="24"/>
          <w:lang w:eastAsia="ru-RU"/>
        </w:rPr>
        <w:t xml:space="preserve">, утвержденном </w:t>
      </w:r>
      <w:hyperlink r:id="rId23" w:history="1">
        <w:r w:rsidRPr="00293923">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26 августа 2010 года N 761н</w:t>
        </w:r>
      </w:hyperlink>
      <w:r w:rsidRPr="0029392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октября 2010 года, регистрационный N 18638), с изменениями внесенными </w:t>
      </w:r>
      <w:hyperlink r:id="rId24" w:history="1">
        <w:r w:rsidRPr="00293923">
          <w:rPr>
            <w:rFonts w:ascii="Times New Roman" w:eastAsia="Times New Roman" w:hAnsi="Times New Roman" w:cs="Times New Roman"/>
            <w:color w:val="0000FF"/>
            <w:sz w:val="24"/>
            <w:szCs w:val="24"/>
            <w:u w:val="single"/>
            <w:lang w:eastAsia="ru-RU"/>
          </w:rPr>
          <w:t>приказом Министерства здравоохранения и</w:t>
        </w:r>
        <w:proofErr w:type="gramEnd"/>
        <w:r w:rsidRPr="00293923">
          <w:rPr>
            <w:rFonts w:ascii="Times New Roman" w:eastAsia="Times New Roman" w:hAnsi="Times New Roman" w:cs="Times New Roman"/>
            <w:color w:val="0000FF"/>
            <w:sz w:val="24"/>
            <w:szCs w:val="24"/>
            <w:u w:val="single"/>
            <w:lang w:eastAsia="ru-RU"/>
          </w:rPr>
          <w:t xml:space="preserve"> социального развития Российской Федерации от 31 мая 2011 года N 448н</w:t>
        </w:r>
      </w:hyperlink>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зарегистрирован</w:t>
      </w:r>
      <w:proofErr w:type="gramEnd"/>
      <w:r w:rsidRPr="00293923">
        <w:rPr>
          <w:rFonts w:ascii="Times New Roman" w:eastAsia="Times New Roman" w:hAnsi="Times New Roman" w:cs="Times New Roman"/>
          <w:sz w:val="24"/>
          <w:szCs w:val="24"/>
          <w:lang w:eastAsia="ru-RU"/>
        </w:rPr>
        <w:t xml:space="preserve"> Министерством юстиции Российской Федерации 1 июля 2011 года, регистрационный N 21240).</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5" w:history="1">
        <w:r w:rsidRPr="00293923">
          <w:rPr>
            <w:rFonts w:ascii="Times New Roman" w:eastAsia="Times New Roman" w:hAnsi="Times New Roman" w:cs="Times New Roman"/>
            <w:color w:val="0000FF"/>
            <w:sz w:val="24"/>
            <w:szCs w:val="24"/>
            <w:u w:val="single"/>
            <w:lang w:eastAsia="ru-RU"/>
          </w:rPr>
          <w:t>п.3.2.5 настоящего Стандарта</w:t>
        </w:r>
      </w:hyperlink>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3.4.3. </w:t>
      </w:r>
      <w:proofErr w:type="gramStart"/>
      <w:r w:rsidRPr="00293923">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293923">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3.4.4. </w:t>
      </w:r>
      <w:proofErr w:type="gramStart"/>
      <w:r w:rsidRPr="00293923">
        <w:rPr>
          <w:rFonts w:ascii="Times New Roman" w:eastAsia="Times New Roman" w:hAnsi="Times New Roman" w:cs="Times New Roman"/>
          <w:sz w:val="24"/>
          <w:szCs w:val="24"/>
          <w:lang w:eastAsia="ru-RU"/>
        </w:rPr>
        <w:t>При организации инклюзивного образования: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93923">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293923">
        <w:rPr>
          <w:rFonts w:ascii="Times New Roman" w:eastAsia="Times New Roman" w:hAnsi="Times New Roman" w:cs="Times New Roman"/>
          <w:sz w:val="24"/>
          <w:szCs w:val="24"/>
          <w:lang w:eastAsia="ru-RU"/>
        </w:rPr>
        <w:pict>
          <v:shape id="_x0000_i1035"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 xml:space="preserve">, могут быть привлечены дополнительные педагогические работники, имеющие соответствующую </w:t>
      </w:r>
      <w:r w:rsidRPr="00293923">
        <w:rPr>
          <w:rFonts w:ascii="Times New Roman" w:eastAsia="Times New Roman" w:hAnsi="Times New Roman" w:cs="Times New Roman"/>
          <w:sz w:val="24"/>
          <w:szCs w:val="24"/>
          <w:lang w:eastAsia="ru-RU"/>
        </w:rPr>
        <w:lastRenderedPageBreak/>
        <w:t>квалификацию.</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36" type="#_x0000_t75" alt="Об утверждении федерального государственного образовательного стандарта дошкольного образования" style="width:8.25pt;height:17.25pt"/>
        </w:pict>
      </w:r>
      <w:hyperlink r:id="rId26" w:history="1">
        <w:proofErr w:type="gramStart"/>
        <w:r w:rsidRPr="00293923">
          <w:rPr>
            <w:rFonts w:ascii="Times New Roman" w:eastAsia="Times New Roman" w:hAnsi="Times New Roman" w:cs="Times New Roman"/>
            <w:color w:val="0000FF"/>
            <w:sz w:val="24"/>
            <w:szCs w:val="24"/>
            <w:u w:val="single"/>
            <w:lang w:eastAsia="ru-RU"/>
          </w:rPr>
          <w:t>Статья 1 Федерального закона от 24 июля 1998 года N 124-ФЗ "Об основных гарантиях прав ребенка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1998, N 31, ст.3802; 2004, N 35, ст.3607; N 52, ст.5274; 2007, N 27, ст.3213, 3215; 2009, N 18, ст.2151; N 51, ст.6163;</w:t>
      </w:r>
      <w:proofErr w:type="gramEnd"/>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2013, N 14, ст.1666; N 27, ст.3477).</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3.6.1. </w:t>
      </w:r>
      <w:proofErr w:type="gramStart"/>
      <w:r w:rsidRPr="00293923">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3.6.2. Финансовые условия реализации Программы должны: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1) обеспечивать возможность выполнения требований Стандарта к условиям реализации и структуре Программы;</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93923">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293923">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293923">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93923">
        <w:rPr>
          <w:rFonts w:ascii="Times New Roman" w:eastAsia="Times New Roman" w:hAnsi="Times New Roman" w:cs="Times New Roman"/>
          <w:sz w:val="24"/>
          <w:szCs w:val="24"/>
          <w:lang w:eastAsia="ru-RU"/>
        </w:rPr>
        <w:t>сурдоперевод</w:t>
      </w:r>
      <w:proofErr w:type="spellEnd"/>
      <w:r w:rsidRPr="00293923">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93923">
        <w:rPr>
          <w:rFonts w:ascii="Times New Roman" w:eastAsia="Times New Roman" w:hAnsi="Times New Roman" w:cs="Times New Roman"/>
          <w:sz w:val="24"/>
          <w:szCs w:val="24"/>
          <w:lang w:eastAsia="ru-RU"/>
        </w:rPr>
        <w:t>безбарьерную</w:t>
      </w:r>
      <w:proofErr w:type="spellEnd"/>
      <w:r w:rsidRPr="00293923">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93923">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должны быть достаточными и необходимыми для осуществления Организацией: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расходов на оплату труда работников, реализующих Программу;</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293923">
        <w:rPr>
          <w:rFonts w:ascii="Times New Roman" w:eastAsia="Times New Roman" w:hAnsi="Times New Roman" w:cs="Times New Roman"/>
          <w:sz w:val="24"/>
          <w:szCs w:val="24"/>
          <w:lang w:eastAsia="ru-RU"/>
        </w:rPr>
        <w:t>о-</w:t>
      </w:r>
      <w:proofErr w:type="gramEnd"/>
      <w:r w:rsidRPr="00293923">
        <w:rPr>
          <w:rFonts w:ascii="Times New Roman" w:eastAsia="Times New Roman" w:hAnsi="Times New Roman" w:cs="Times New Roman"/>
          <w:sz w:val="24"/>
          <w:szCs w:val="24"/>
          <w:lang w:eastAsia="ru-RU"/>
        </w:rPr>
        <w:t xml:space="preserve"> и </w:t>
      </w:r>
      <w:proofErr w:type="spellStart"/>
      <w:r w:rsidRPr="00293923">
        <w:rPr>
          <w:rFonts w:ascii="Times New Roman" w:eastAsia="Times New Roman" w:hAnsi="Times New Roman" w:cs="Times New Roman"/>
          <w:sz w:val="24"/>
          <w:szCs w:val="24"/>
          <w:lang w:eastAsia="ru-RU"/>
        </w:rPr>
        <w:t>видео-материалов</w:t>
      </w:r>
      <w:proofErr w:type="spellEnd"/>
      <w:r w:rsidRPr="00293923">
        <w:rPr>
          <w:rFonts w:ascii="Times New Roman" w:eastAsia="Times New Roman" w:hAnsi="Times New Roman" w:cs="Times New Roman"/>
          <w:sz w:val="24"/>
          <w:szCs w:val="24"/>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293923">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93923">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w:t>
      </w:r>
      <w:r w:rsidRPr="00293923">
        <w:rPr>
          <w:rFonts w:ascii="Times New Roman" w:eastAsia="Times New Roman" w:hAnsi="Times New Roman" w:cs="Times New Roman"/>
          <w:sz w:val="24"/>
          <w:szCs w:val="24"/>
          <w:lang w:eastAsia="ru-RU"/>
        </w:rPr>
        <w:lastRenderedPageBreak/>
        <w:t>связанных с подключением к информационно-телекоммуникационной сети Интернет;</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иных расходов, связанных с реализацией и обеспечением реализации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3923">
        <w:rPr>
          <w:rFonts w:ascii="Times New Roman" w:eastAsia="Times New Roman" w:hAnsi="Times New Roman" w:cs="Times New Roman"/>
          <w:b/>
          <w:bCs/>
          <w:sz w:val="27"/>
          <w:szCs w:val="27"/>
          <w:lang w:eastAsia="ru-RU"/>
        </w:rPr>
        <w:t>IV. Требования к результатам освоения основной образовательной программы дошкольного образования</w:t>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4.1. </w:t>
      </w:r>
      <w:proofErr w:type="gramStart"/>
      <w:r w:rsidRPr="00293923">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93923">
        <w:rPr>
          <w:rFonts w:ascii="Times New Roman" w:eastAsia="Times New Roman" w:hAnsi="Times New Roman" w:cs="Times New Roman"/>
          <w:sz w:val="24"/>
          <w:szCs w:val="24"/>
          <w:lang w:eastAsia="ru-RU"/>
        </w:rPr>
        <w:t xml:space="preserve"> </w:t>
      </w:r>
      <w:proofErr w:type="gramStart"/>
      <w:r w:rsidRPr="00293923">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293923">
        <w:rPr>
          <w:rFonts w:ascii="Times New Roman" w:eastAsia="Times New Roman" w:hAnsi="Times New Roman" w:cs="Times New Roman"/>
          <w:sz w:val="24"/>
          <w:szCs w:val="24"/>
          <w:lang w:eastAsia="ru-RU"/>
        </w:rPr>
        <w:br/>
      </w:r>
      <w:proofErr w:type="gramEnd"/>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93923">
        <w:rPr>
          <w:rFonts w:ascii="Times New Roman" w:eastAsia="Times New Roman" w:hAnsi="Times New Roman" w:cs="Times New Roman"/>
          <w:sz w:val="24"/>
          <w:szCs w:val="24"/>
          <w:lang w:eastAsia="ru-RU"/>
        </w:rPr>
        <w:t>соответствия</w:t>
      </w:r>
      <w:proofErr w:type="gramEnd"/>
      <w:r w:rsidRPr="00293923">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w:t>
      </w:r>
      <w:r w:rsidRPr="00293923">
        <w:rPr>
          <w:rFonts w:ascii="Times New Roman" w:eastAsia="Times New Roman" w:hAnsi="Times New Roman" w:cs="Times New Roman"/>
          <w:sz w:val="24"/>
          <w:szCs w:val="24"/>
          <w:lang w:eastAsia="ru-RU"/>
        </w:rPr>
        <w:pict>
          <v:shape id="_x0000_i1037"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293923">
        <w:rPr>
          <w:rFonts w:ascii="Times New Roman" w:eastAsia="Times New Roman" w:hAnsi="Times New Roman" w:cs="Times New Roman"/>
          <w:sz w:val="24"/>
          <w:szCs w:val="24"/>
          <w:lang w:eastAsia="ru-RU"/>
        </w:rPr>
        <w:pict>
          <v:shape id="_x0000_i1038"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t>________________</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39" type="#_x0000_t75" alt="Об утверждении федерального государственного образовательного стандарта дошкольного образования" style="width:8.25pt;height:17.25pt"/>
        </w:pict>
      </w:r>
      <w:r w:rsidRPr="00293923">
        <w:rPr>
          <w:rFonts w:ascii="Times New Roman" w:eastAsia="Times New Roman" w:hAnsi="Times New Roman" w:cs="Times New Roman"/>
          <w:sz w:val="24"/>
          <w:szCs w:val="24"/>
          <w:lang w:eastAsia="ru-RU"/>
        </w:rPr>
        <w:t xml:space="preserve">С учетом положений </w:t>
      </w:r>
      <w:hyperlink r:id="rId27" w:history="1">
        <w:r w:rsidRPr="00293923">
          <w:rPr>
            <w:rFonts w:ascii="Times New Roman" w:eastAsia="Times New Roman" w:hAnsi="Times New Roman" w:cs="Times New Roman"/>
            <w:color w:val="0000FF"/>
            <w:sz w:val="24"/>
            <w:szCs w:val="24"/>
            <w:u w:val="single"/>
            <w:lang w:eastAsia="ru-RU"/>
          </w:rPr>
          <w:t>части 2 статьи 11 Федерального закона от 29 декабря 2012 года N 273-ФЗ "Об образовании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w:t>
      </w:r>
      <w:proofErr w:type="gramStart"/>
      <w:r w:rsidRPr="00293923">
        <w:rPr>
          <w:rFonts w:ascii="Times New Roman" w:eastAsia="Times New Roman" w:hAnsi="Times New Roman" w:cs="Times New Roman"/>
          <w:sz w:val="24"/>
          <w:szCs w:val="24"/>
          <w:lang w:eastAsia="ru-RU"/>
        </w:rPr>
        <w:t>2013, N 19, ст.2326).</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pict>
          <v:shape id="_x0000_i1040" type="#_x0000_t75" alt="Об утверждении федерального государственного образовательного стандарта дошкольного образования" style="width:8.25pt;height:17.25pt"/>
        </w:pict>
      </w:r>
      <w:hyperlink r:id="rId28" w:history="1">
        <w:r w:rsidRPr="00293923">
          <w:rPr>
            <w:rFonts w:ascii="Times New Roman" w:eastAsia="Times New Roman" w:hAnsi="Times New Roman" w:cs="Times New Roman"/>
            <w:color w:val="0000FF"/>
            <w:sz w:val="24"/>
            <w:szCs w:val="24"/>
            <w:u w:val="single"/>
            <w:lang w:eastAsia="ru-RU"/>
          </w:rPr>
          <w:t>Часть 2 статьи 64 Федерального закона от 29 декабря 2012 года N 273-ФЗ "Об образовании в Российской Федерации"</w:t>
        </w:r>
      </w:hyperlink>
      <w:r w:rsidRPr="00293923">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293923">
        <w:rPr>
          <w:rFonts w:ascii="Times New Roman" w:eastAsia="Times New Roman" w:hAnsi="Times New Roman" w:cs="Times New Roman"/>
          <w:sz w:val="24"/>
          <w:szCs w:val="24"/>
          <w:lang w:eastAsia="ru-RU"/>
        </w:rPr>
        <w:t>для</w:t>
      </w:r>
      <w:proofErr w:type="gramEnd"/>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б) решения задач: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формирования Программы;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анализа профессиональной деятельности; </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взаимодействия с семьями;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 xml:space="preserve">4.5. </w:t>
      </w:r>
      <w:proofErr w:type="gramStart"/>
      <w:r w:rsidRPr="00293923">
        <w:rPr>
          <w:rFonts w:ascii="Times New Roman" w:eastAsia="Times New Roman" w:hAnsi="Times New Roman" w:cs="Times New Roman"/>
          <w:sz w:val="24"/>
          <w:szCs w:val="24"/>
          <w:lang w:eastAsia="ru-RU"/>
        </w:rPr>
        <w:t>Целевые ориентиры не могут служить непосредственным основанием при решении управленческих задач, включая: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аттестацию педагогических кадров;</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оценку качества образования;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оценку выполнения муниципального (государственного) задания посредством их включения в показатели качества выполнения задания;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распределение стимулирующего </w:t>
      </w:r>
      <w:proofErr w:type="gramStart"/>
      <w:r w:rsidRPr="00293923">
        <w:rPr>
          <w:rFonts w:ascii="Times New Roman" w:eastAsia="Times New Roman" w:hAnsi="Times New Roman" w:cs="Times New Roman"/>
          <w:sz w:val="24"/>
          <w:szCs w:val="24"/>
          <w:lang w:eastAsia="ru-RU"/>
        </w:rPr>
        <w:t>фонда оплаты труда работников Организации</w:t>
      </w:r>
      <w:proofErr w:type="gramEnd"/>
      <w:r w:rsidRPr="00293923">
        <w:rPr>
          <w:rFonts w:ascii="Times New Roman" w:eastAsia="Times New Roman" w:hAnsi="Times New Roman" w:cs="Times New Roman"/>
          <w:sz w:val="24"/>
          <w:szCs w:val="24"/>
          <w:lang w:eastAsia="ru-RU"/>
        </w:rPr>
        <w:t>.</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Целевые ориентиры образования в младенческом и раннем возрасте:</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roofErr w:type="gramEnd"/>
      <w:r w:rsidRPr="00293923">
        <w:rPr>
          <w:rFonts w:ascii="Times New Roman" w:eastAsia="Times New Roman" w:hAnsi="Times New Roman" w:cs="Times New Roman"/>
          <w:sz w:val="24"/>
          <w:szCs w:val="24"/>
          <w:lang w:eastAsia="ru-RU"/>
        </w:rPr>
        <w:t xml:space="preserve"> Владеет простейшими навыками самообслуживания; стремится проявлять самостоятельность в бытовом и игровом поведении;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lastRenderedPageBreak/>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стремится к общению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проявляет интерес к сверстникам; наблюдает за их действиями и подражает им;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 ребенка развита крупная моторика, он стремится осваивать различные виды движения (бег, лазанье, перешагивание и пр.).</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roofErr w:type="gramStart"/>
      <w:r w:rsidRPr="00293923">
        <w:rPr>
          <w:rFonts w:ascii="Times New Roman" w:eastAsia="Times New Roman" w:hAnsi="Times New Roman" w:cs="Times New Roman"/>
          <w:sz w:val="24"/>
          <w:szCs w:val="24"/>
          <w:lang w:eastAsia="ru-RU"/>
        </w:rPr>
        <w:t>Целевые ориентиры на этапе завершения дошкольного образования:</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roofErr w:type="gramEnd"/>
      <w:r w:rsidRPr="00293923">
        <w:rPr>
          <w:rFonts w:ascii="Times New Roman" w:eastAsia="Times New Roman" w:hAnsi="Times New Roman" w:cs="Times New Roman"/>
          <w:sz w:val="24"/>
          <w:szCs w:val="24"/>
          <w:lang w:eastAsia="ru-RU"/>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ребенок обладает развитым воображением, которое реализуется в разных видах деятельности, и прежде всего в игре; </w:t>
      </w:r>
      <w:proofErr w:type="gramStart"/>
      <w:r w:rsidRPr="00293923">
        <w:rPr>
          <w:rFonts w:ascii="Times New Roman" w:eastAsia="Times New Roman" w:hAnsi="Times New Roman" w:cs="Times New Roman"/>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93923">
        <w:rPr>
          <w:rFonts w:ascii="Times New Roman" w:eastAsia="Times New Roman" w:hAnsi="Times New Roman" w:cs="Times New Roman"/>
          <w:sz w:val="24"/>
          <w:szCs w:val="24"/>
          <w:lang w:eastAsia="ru-RU"/>
        </w:rPr>
        <w:t>со</w:t>
      </w:r>
      <w:proofErr w:type="gramEnd"/>
      <w:r w:rsidRPr="0029392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293923">
        <w:rPr>
          <w:rFonts w:ascii="Times New Roman" w:eastAsia="Times New Roman" w:hAnsi="Times New Roman" w:cs="Times New Roman"/>
          <w:sz w:val="24"/>
          <w:szCs w:val="24"/>
          <w:lang w:eastAsia="ru-RU"/>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293923">
        <w:rPr>
          <w:rFonts w:ascii="Times New Roman" w:eastAsia="Times New Roman" w:hAnsi="Times New Roman" w:cs="Times New Roman"/>
          <w:sz w:val="24"/>
          <w:szCs w:val="24"/>
          <w:lang w:eastAsia="ru-RU"/>
        </w:rPr>
        <w:br/>
      </w:r>
    </w:p>
    <w:p w:rsidR="00293923" w:rsidRPr="00293923" w:rsidRDefault="00293923" w:rsidP="00293923">
      <w:pPr>
        <w:spacing w:before="100" w:beforeAutospacing="1" w:after="100" w:afterAutospacing="1" w:line="240" w:lineRule="auto"/>
        <w:rPr>
          <w:rFonts w:ascii="Times New Roman" w:eastAsia="Times New Roman" w:hAnsi="Times New Roman" w:cs="Times New Roman"/>
          <w:sz w:val="24"/>
          <w:szCs w:val="24"/>
          <w:lang w:eastAsia="ru-RU"/>
        </w:rPr>
      </w:pPr>
      <w:r w:rsidRPr="0029392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r w:rsidRPr="00293923">
        <w:rPr>
          <w:rFonts w:ascii="Times New Roman" w:eastAsia="Times New Roman" w:hAnsi="Times New Roman" w:cs="Times New Roman"/>
          <w:sz w:val="24"/>
          <w:szCs w:val="24"/>
          <w:lang w:eastAsia="ru-RU"/>
        </w:rPr>
        <w:br/>
      </w:r>
    </w:p>
    <w:p w:rsidR="00055EF7" w:rsidRDefault="00055EF7"/>
    <w:sectPr w:rsidR="00055EF7" w:rsidSect="00055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923"/>
    <w:rsid w:val="00055EF7"/>
    <w:rsid w:val="0029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F7"/>
  </w:style>
  <w:style w:type="paragraph" w:styleId="1">
    <w:name w:val="heading 1"/>
    <w:basedOn w:val="a"/>
    <w:link w:val="10"/>
    <w:uiPriority w:val="9"/>
    <w:qFormat/>
    <w:rsid w:val="00293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39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39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9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39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3923"/>
    <w:rPr>
      <w:rFonts w:ascii="Times New Roman" w:eastAsia="Times New Roman" w:hAnsi="Times New Roman" w:cs="Times New Roman"/>
      <w:b/>
      <w:bCs/>
      <w:sz w:val="27"/>
      <w:szCs w:val="27"/>
      <w:lang w:eastAsia="ru-RU"/>
    </w:rPr>
  </w:style>
  <w:style w:type="paragraph" w:customStyle="1" w:styleId="headertext">
    <w:name w:val="headertext"/>
    <w:basedOn w:val="a"/>
    <w:rsid w:val="00293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3923"/>
    <w:rPr>
      <w:color w:val="0000FF"/>
      <w:u w:val="single"/>
    </w:rPr>
  </w:style>
  <w:style w:type="paragraph" w:customStyle="1" w:styleId="formattext">
    <w:name w:val="formattext"/>
    <w:basedOn w:val="a"/>
    <w:rsid w:val="002939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9093640">
      <w:bodyDiv w:val="1"/>
      <w:marLeft w:val="0"/>
      <w:marRight w:val="0"/>
      <w:marTop w:val="0"/>
      <w:marBottom w:val="0"/>
      <w:divBdr>
        <w:top w:val="none" w:sz="0" w:space="0" w:color="auto"/>
        <w:left w:val="none" w:sz="0" w:space="0" w:color="auto"/>
        <w:bottom w:val="none" w:sz="0" w:space="0" w:color="auto"/>
        <w:right w:val="none" w:sz="0" w:space="0" w:color="auto"/>
      </w:divBdr>
      <w:divsChild>
        <w:div w:id="117264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8026"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99057887" TargetMode="External"/><Relationship Id="rId26" Type="http://schemas.openxmlformats.org/officeDocument/2006/relationships/hyperlink" Target="http://docs.cntd.ru/document/901713538" TargetMode="External"/><Relationship Id="rId3" Type="http://schemas.openxmlformats.org/officeDocument/2006/relationships/webSettings" Target="webSettings.xml"/><Relationship Id="rId21" Type="http://schemas.openxmlformats.org/officeDocument/2006/relationships/hyperlink" Target="http://docs.cntd.ru/document/499023522" TargetMode="External"/><Relationship Id="rId7" Type="http://schemas.openxmlformats.org/officeDocument/2006/relationships/hyperlink" Target="http://docs.cntd.ru/document/499024581" TargetMode="External"/><Relationship Id="rId12" Type="http://schemas.openxmlformats.org/officeDocument/2006/relationships/hyperlink" Target="http://docs.cntd.ru/document/902293087" TargetMode="External"/><Relationship Id="rId17" Type="http://schemas.openxmlformats.org/officeDocument/2006/relationships/hyperlink" Target="http://docs.cntd.ru/document/499057887" TargetMode="External"/><Relationship Id="rId25" Type="http://schemas.openxmlformats.org/officeDocument/2006/relationships/hyperlink" Target="http://docs.cntd.ru/document/499057887"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0" Type="http://schemas.openxmlformats.org/officeDocument/2006/relationships/hyperlink" Target="http://docs.cntd.ru/document/49902352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24581" TargetMode="External"/><Relationship Id="rId11" Type="http://schemas.openxmlformats.org/officeDocument/2006/relationships/hyperlink" Target="http://docs.cntd.ru/document/902189829" TargetMode="External"/><Relationship Id="rId24" Type="http://schemas.openxmlformats.org/officeDocument/2006/relationships/hyperlink" Target="http://docs.cntd.ru/document/902283249"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499057887" TargetMode="External"/><Relationship Id="rId23" Type="http://schemas.openxmlformats.org/officeDocument/2006/relationships/hyperlink" Target="http://docs.cntd.ru/document/902233423" TargetMode="External"/><Relationship Id="rId28" Type="http://schemas.openxmlformats.org/officeDocument/2006/relationships/hyperlink" Target="http://docs.cntd.ru/document/902389617" TargetMode="External"/><Relationship Id="rId10" Type="http://schemas.openxmlformats.org/officeDocument/2006/relationships/hyperlink" Target="http://docs.cntd.ru/document/499057887" TargetMode="External"/><Relationship Id="rId19" Type="http://schemas.openxmlformats.org/officeDocument/2006/relationships/hyperlink" Target="http://docs.cntd.ru/document/902389617" TargetMode="External"/><Relationship Id="rId4" Type="http://schemas.openxmlformats.org/officeDocument/2006/relationships/hyperlink" Target="http://docs.cntd.ru/document/499057887" TargetMode="External"/><Relationship Id="rId9" Type="http://schemas.openxmlformats.org/officeDocument/2006/relationships/hyperlink" Target="http://docs.cntd.ru/document/499038026" TargetMode="External"/><Relationship Id="rId14" Type="http://schemas.openxmlformats.org/officeDocument/2006/relationships/hyperlink" Target="http://docs.cntd.ru/document/1900759" TargetMode="External"/><Relationship Id="rId22" Type="http://schemas.openxmlformats.org/officeDocument/2006/relationships/hyperlink" Target="http://docs.cntd.ru/document/902233423" TargetMode="External"/><Relationship Id="rId27" Type="http://schemas.openxmlformats.org/officeDocument/2006/relationships/hyperlink" Target="http://docs.cntd.ru/document/9023896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8741</Words>
  <Characters>49829</Characters>
  <Application>Microsoft Office Word</Application>
  <DocSecurity>0</DocSecurity>
  <Lines>415</Lines>
  <Paragraphs>116</Paragraphs>
  <ScaleCrop>false</ScaleCrop>
  <Company>office 2007 rus ent:</Company>
  <LinksUpToDate>false</LinksUpToDate>
  <CharactersWithSpaces>58454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2015-10-23T09:01:00Z</dcterms:created>
  <dcterms:modified xsi:type="dcterms:W3CDTF">2015-10-23T09:01:00Z</dcterms:modified>
</cp:coreProperties>
</file>